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144" w:rsidRDefault="00EB5144" w:rsidP="00EB5144">
      <w:pPr>
        <w:spacing w:after="0" w:line="480" w:lineRule="auto"/>
        <w:jc w:val="center"/>
      </w:pPr>
      <w:bookmarkStart w:id="0" w:name="_GoBack"/>
      <w:bookmarkEnd w:id="0"/>
    </w:p>
    <w:p w:rsidR="00EB5144" w:rsidRDefault="00EB5144" w:rsidP="00EB5144">
      <w:pPr>
        <w:spacing w:after="0" w:line="480" w:lineRule="auto"/>
        <w:jc w:val="center"/>
      </w:pPr>
    </w:p>
    <w:p w:rsidR="00EB5144" w:rsidRDefault="00EB5144" w:rsidP="00EB5144">
      <w:pPr>
        <w:spacing w:after="0" w:line="480" w:lineRule="auto"/>
        <w:jc w:val="center"/>
      </w:pPr>
    </w:p>
    <w:p w:rsidR="00EB5144" w:rsidRDefault="00EB5144" w:rsidP="00EB5144">
      <w:pPr>
        <w:spacing w:after="0" w:line="480" w:lineRule="auto"/>
        <w:jc w:val="center"/>
      </w:pPr>
    </w:p>
    <w:p w:rsidR="00EB5144" w:rsidRDefault="00EB5144" w:rsidP="00EB5144">
      <w:pPr>
        <w:spacing w:after="0" w:line="480" w:lineRule="auto"/>
        <w:jc w:val="center"/>
      </w:pPr>
    </w:p>
    <w:p w:rsidR="00EB5144" w:rsidRDefault="00EB5144" w:rsidP="00EB5144">
      <w:pPr>
        <w:spacing w:after="0" w:line="480" w:lineRule="auto"/>
        <w:jc w:val="center"/>
      </w:pPr>
    </w:p>
    <w:p w:rsidR="00B63362" w:rsidRDefault="0051273A" w:rsidP="00EB5144">
      <w:pPr>
        <w:spacing w:after="0" w:line="480" w:lineRule="auto"/>
        <w:jc w:val="center"/>
      </w:pPr>
      <w:r w:rsidRPr="005F21AC">
        <w:t>Activity-Based Costing</w:t>
      </w:r>
    </w:p>
    <w:p w:rsidR="00EB5144" w:rsidRDefault="0051273A" w:rsidP="00EB5144">
      <w:pPr>
        <w:spacing w:after="0" w:line="480" w:lineRule="auto"/>
        <w:jc w:val="center"/>
      </w:pPr>
      <w:r>
        <w:t>Student Name</w:t>
      </w:r>
    </w:p>
    <w:p w:rsidR="00EB5144" w:rsidRDefault="0051273A" w:rsidP="00EB5144">
      <w:pPr>
        <w:spacing w:after="0" w:line="480" w:lineRule="auto"/>
        <w:jc w:val="center"/>
      </w:pPr>
      <w:r>
        <w:t>Institution Affiliation</w:t>
      </w:r>
    </w:p>
    <w:p w:rsidR="00EB5144" w:rsidRDefault="0051273A" w:rsidP="00EB5144">
      <w:pPr>
        <w:spacing w:after="0" w:line="480" w:lineRule="auto"/>
        <w:jc w:val="left"/>
      </w:pPr>
      <w:r>
        <w:br w:type="page"/>
      </w:r>
    </w:p>
    <w:p w:rsidR="00EB5144" w:rsidRPr="00EB5144" w:rsidRDefault="0051273A" w:rsidP="00EB5144">
      <w:pPr>
        <w:spacing w:after="0" w:line="480" w:lineRule="auto"/>
        <w:jc w:val="center"/>
      </w:pPr>
      <w:r w:rsidRPr="00EB5144">
        <w:lastRenderedPageBreak/>
        <w:t>Activity-Based Costing</w:t>
      </w:r>
    </w:p>
    <w:p w:rsidR="005F21AC" w:rsidRPr="00EB5144" w:rsidRDefault="0051273A" w:rsidP="00EB5144">
      <w:pPr>
        <w:spacing w:after="0" w:line="480" w:lineRule="auto"/>
        <w:rPr>
          <w:b/>
        </w:rPr>
      </w:pPr>
      <w:r w:rsidRPr="00EB5144">
        <w:rPr>
          <w:b/>
        </w:rPr>
        <w:t xml:space="preserve">Benefits of Activity-Based Costing </w:t>
      </w:r>
    </w:p>
    <w:p w:rsidR="00957378" w:rsidRDefault="0051273A" w:rsidP="00EB5144">
      <w:pPr>
        <w:spacing w:after="0" w:line="480" w:lineRule="auto"/>
        <w:ind w:firstLine="720"/>
      </w:pPr>
      <w:r>
        <w:t>Activity-based costing (ABC)</w:t>
      </w:r>
      <w:r>
        <w:t xml:space="preserve"> can generally be described as a two-step costing method in which the cost is first allocated to all identified activities within a business and then assigned to the products and services from the activities. The management accountants usually implement AB</w:t>
      </w:r>
      <w:r>
        <w:t>C since they are the best placed ensure benefits realization as well as managing the entire process</w:t>
      </w:r>
      <w:r w:rsidR="00EB5144">
        <w:t xml:space="preserve"> (Activity-based costing (ABC), </w:t>
      </w:r>
      <w:r w:rsidR="00EB5144" w:rsidRPr="00EB5144">
        <w:t>2013</w:t>
      </w:r>
      <w:r w:rsidR="00EB5144">
        <w:t>)</w:t>
      </w:r>
      <w:r>
        <w:t xml:space="preserve">. </w:t>
      </w:r>
    </w:p>
    <w:p w:rsidR="005F21AC" w:rsidRDefault="0051273A" w:rsidP="00EB5144">
      <w:pPr>
        <w:spacing w:after="0" w:line="480" w:lineRule="auto"/>
        <w:ind w:firstLine="720"/>
      </w:pPr>
      <w:r>
        <w:t>There are various benefits attached to activity-based costing. First, it leads to more accurate pricing decisions sin</w:t>
      </w:r>
      <w:r>
        <w:t>ce it provides more and more accurate methods of products and service costing that the decision makers consider while making pricing decisions.</w:t>
      </w:r>
      <w:r w:rsidR="00EC46A2">
        <w:t xml:space="preserve"> </w:t>
      </w:r>
      <w:r w:rsidR="00DD4B1A">
        <w:t>ABC also helps in</w:t>
      </w:r>
      <w:r w:rsidR="00EC46A2">
        <w:t>cre</w:t>
      </w:r>
      <w:r w:rsidR="00DD4B1A">
        <w:t>a</w:t>
      </w:r>
      <w:r w:rsidR="00EC46A2">
        <w:t xml:space="preserve">se the broad </w:t>
      </w:r>
      <w:r w:rsidR="00DD4B1A">
        <w:t>understanding</w:t>
      </w:r>
      <w:r w:rsidR="00EC46A2">
        <w:t xml:space="preserve"> of the cost drivers and overhead </w:t>
      </w:r>
      <w:r w:rsidR="00DD4B1A">
        <w:t>cost</w:t>
      </w:r>
      <w:r w:rsidR="00EC46A2">
        <w:t xml:space="preserve"> to the business management to always take the right steps</w:t>
      </w:r>
      <w:r w:rsidR="00EB5144">
        <w:t xml:space="preserve"> </w:t>
      </w:r>
      <w:r w:rsidR="00EB5144" w:rsidRPr="00EB5144">
        <w:t>(Activity-based costing (ABC), 2013)</w:t>
      </w:r>
      <w:r w:rsidR="00EC46A2">
        <w:t>. M</w:t>
      </w:r>
      <w:r w:rsidR="00DD4B1A">
        <w:t>anagers in businesses using AB</w:t>
      </w:r>
      <w:r w:rsidR="00EC46A2">
        <w:t xml:space="preserve">C can </w:t>
      </w:r>
      <w:r w:rsidR="00DD4B1A">
        <w:t>precisely</w:t>
      </w:r>
      <w:r w:rsidR="00EC46A2">
        <w:t xml:space="preserve"> </w:t>
      </w:r>
      <w:r w:rsidR="00DD4B1A">
        <w:t xml:space="preserve">eliminate or reduce all non-value adding and costly activities since ABC makes such activities more visible to them. </w:t>
      </w:r>
      <w:r w:rsidR="00E306F9">
        <w:t xml:space="preserve">Better ways of eliminating and allocation overheads can be precisely obtained since ABC significantly enables effective challenges of operating costs. </w:t>
      </w:r>
      <w:r w:rsidR="00957378">
        <w:t>ABC further provides a better environment for customer profitability and product analysis improvement. The slow-moving good can be eliminated from the business and more concentration being done of the fast moving goods to improve the business profitability. Scorecards, continuous improvement, and other performance management techniques are well supported by ABC hence a greater promise of better and growth performance of the business in the long run</w:t>
      </w:r>
      <w:r w:rsidR="00EB5144">
        <w:t xml:space="preserve"> </w:t>
      </w:r>
      <w:r w:rsidR="00EB5144" w:rsidRPr="00EB5144">
        <w:t>(Activity-based costing (ABC), 2013)</w:t>
      </w:r>
      <w:r w:rsidR="00957378">
        <w:t xml:space="preserve">. </w:t>
      </w:r>
    </w:p>
    <w:p w:rsidR="00957378" w:rsidRPr="00EB5144" w:rsidRDefault="0051273A" w:rsidP="00EB5144">
      <w:pPr>
        <w:spacing w:after="0" w:line="480" w:lineRule="auto"/>
        <w:rPr>
          <w:b/>
        </w:rPr>
      </w:pPr>
      <w:r w:rsidRPr="00EB5144">
        <w:rPr>
          <w:b/>
        </w:rPr>
        <w:t>Types of Businesses that can Apply ABC</w:t>
      </w:r>
    </w:p>
    <w:p w:rsidR="00957378" w:rsidRDefault="0051273A" w:rsidP="00EB5144">
      <w:pPr>
        <w:spacing w:after="0" w:line="480" w:lineRule="auto"/>
        <w:ind w:firstLine="720"/>
      </w:pPr>
      <w:r>
        <w:lastRenderedPageBreak/>
        <w:t xml:space="preserve">Several businesses can do activity-based costing. </w:t>
      </w:r>
      <w:r w:rsidR="002775BC">
        <w:t xml:space="preserve">The first type of business is manufacturing businesses. ABC is believed to have originated from Manufacturing where it replaced the traditional method of using direct labor as a better method of allocating overhead costs. Manufacturing </w:t>
      </w:r>
      <w:r w:rsidR="007955AB">
        <w:t>firms needed a better me</w:t>
      </w:r>
      <w:r w:rsidR="002775BC">
        <w:t xml:space="preserve">thod that suited the new operating environment after they replaced labor-intensive mechanisms with more capital-intensive processes and facilities. </w:t>
      </w:r>
      <w:r w:rsidR="007955AB">
        <w:t>Manufacturers require ABC especially after producing a broad array of products that need service support levels or when they produce product lines if varying complexity and quantity</w:t>
      </w:r>
      <w:r w:rsidR="007D319F">
        <w:t xml:space="preserve"> (</w:t>
      </w:r>
      <w:r w:rsidR="007D319F" w:rsidRPr="007D319F">
        <w:t xml:space="preserve">What Types of Businesses </w:t>
      </w:r>
      <w:r w:rsidR="00EB5144">
        <w:t>Do Activity-Based Costing</w:t>
      </w:r>
      <w:r w:rsidR="007D319F">
        <w:t xml:space="preserve">, </w:t>
      </w:r>
      <w:r w:rsidR="007D319F" w:rsidRPr="007D319F">
        <w:t>2013</w:t>
      </w:r>
      <w:r w:rsidR="007D319F">
        <w:t>)</w:t>
      </w:r>
      <w:r w:rsidR="007955AB">
        <w:t xml:space="preserve">. </w:t>
      </w:r>
    </w:p>
    <w:p w:rsidR="007955AB" w:rsidRDefault="0051273A" w:rsidP="00EB5144">
      <w:pPr>
        <w:spacing w:after="0" w:line="480" w:lineRule="auto"/>
        <w:ind w:firstLine="720"/>
      </w:pPr>
      <w:r>
        <w:t>Businesses that do construction also can apply ABXC. There are characteristics that most of the industrial and commercial construction companies exhibit that warrant than to u</w:t>
      </w:r>
      <w:r>
        <w:t xml:space="preserve">se ABC. The companies have significant overhead including skilled personnel, large equipment and machinery, and construction bond purchases. </w:t>
      </w:r>
      <w:r w:rsidR="007D319F">
        <w:t xml:space="preserve">They need to use ABC since they also have either a diverse range of products or a variety of complex service line. Construction companies can be cost-effective by the project since supervisors, and project estimators can precisely utilize ABC to assign a correct cost to projects and specific items </w:t>
      </w:r>
      <w:r w:rsidR="007D319F" w:rsidRPr="007D319F">
        <w:t xml:space="preserve">(What Types of Businesses </w:t>
      </w:r>
      <w:r w:rsidR="00EB5144">
        <w:t>Do Activity-Based Costing</w:t>
      </w:r>
      <w:r w:rsidR="007D319F" w:rsidRPr="007D319F">
        <w:t>, 2013)</w:t>
      </w:r>
      <w:r w:rsidR="007D319F">
        <w:t xml:space="preserve">. </w:t>
      </w:r>
    </w:p>
    <w:p w:rsidR="007D319F" w:rsidRDefault="0051273A" w:rsidP="00EB5144">
      <w:pPr>
        <w:spacing w:after="0" w:line="480" w:lineRule="auto"/>
        <w:ind w:firstLine="720"/>
      </w:pPr>
      <w:r>
        <w:t>Lastly, hea</w:t>
      </w:r>
      <w:r>
        <w:t xml:space="preserve">lth care businesses’ can also precisely use ABC. Hospitals shoals utilize ABC to help more closely allocate hospital’s fixed overhead costs to all the hospital services that utilize a higher portion of the hospital’s resources </w:t>
      </w:r>
      <w:r w:rsidRPr="007D319F">
        <w:t xml:space="preserve">(What Types of Businesses Do </w:t>
      </w:r>
      <w:r w:rsidRPr="007D319F">
        <w:t>Activity-Based Costing, 2013)</w:t>
      </w:r>
      <w:r>
        <w:t xml:space="preserve">. </w:t>
      </w:r>
    </w:p>
    <w:p w:rsidR="00EB5144" w:rsidRDefault="0051273A" w:rsidP="00EB5144">
      <w:pPr>
        <w:spacing w:after="0" w:line="480" w:lineRule="auto"/>
        <w:jc w:val="left"/>
      </w:pPr>
      <w:r>
        <w:br w:type="page"/>
      </w:r>
    </w:p>
    <w:p w:rsidR="007D319F" w:rsidRDefault="0051273A" w:rsidP="00EB5144">
      <w:pPr>
        <w:spacing w:after="0" w:line="480" w:lineRule="auto"/>
        <w:jc w:val="center"/>
      </w:pPr>
      <w:r>
        <w:lastRenderedPageBreak/>
        <w:t>References</w:t>
      </w:r>
    </w:p>
    <w:p w:rsidR="00EB5144" w:rsidRDefault="0051273A" w:rsidP="00EB5144">
      <w:pPr>
        <w:pStyle w:val="cpformat"/>
        <w:spacing w:before="0" w:beforeAutospacing="0" w:after="0" w:afterAutospacing="0" w:line="480" w:lineRule="auto"/>
        <w:ind w:left="720" w:right="75" w:hanging="720"/>
        <w:jc w:val="both"/>
      </w:pPr>
      <w:r>
        <w:t xml:space="preserve">What Types of Businesses Do Activity-Based Costing? (2013, November 22). Retrieved from </w:t>
      </w:r>
      <w:hyperlink r:id="rId6" w:history="1">
        <w:r w:rsidRPr="00CC1535">
          <w:rPr>
            <w:rStyle w:val="Hyperlink"/>
          </w:rPr>
          <w:t>https://yourbusiness.azcentral.com/types-businesses-activitybased-costing-28437.html</w:t>
        </w:r>
      </w:hyperlink>
      <w:r>
        <w:t xml:space="preserve"> </w:t>
      </w:r>
    </w:p>
    <w:p w:rsidR="00EB5144" w:rsidRDefault="0051273A" w:rsidP="00EB5144">
      <w:pPr>
        <w:pStyle w:val="cpformat"/>
        <w:spacing w:before="0" w:beforeAutospacing="0" w:after="0" w:afterAutospacing="0" w:line="480" w:lineRule="auto"/>
        <w:ind w:left="720" w:right="75" w:hanging="720"/>
        <w:jc w:val="both"/>
      </w:pPr>
      <w:r>
        <w:t xml:space="preserve">Activity-based costing (ABC). (2013, June 11). Retrieved from </w:t>
      </w:r>
      <w:hyperlink r:id="rId7" w:history="1">
        <w:r w:rsidRPr="00CC1535">
          <w:rPr>
            <w:rStyle w:val="Hyperlink"/>
          </w:rPr>
          <w:t>https://www</w:t>
        </w:r>
        <w:r w:rsidRPr="00CC1535">
          <w:rPr>
            <w:rStyle w:val="Hyperlink"/>
          </w:rPr>
          <w:t>.cgma.org/resources/tools/essential-tools/activity-based-costing.html</w:t>
        </w:r>
      </w:hyperlink>
      <w:r>
        <w:t xml:space="preserve"> </w:t>
      </w:r>
    </w:p>
    <w:sectPr w:rsidR="00EB5144" w:rsidSect="00EB514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73A" w:rsidRDefault="0051273A">
      <w:pPr>
        <w:spacing w:after="0" w:line="240" w:lineRule="auto"/>
      </w:pPr>
      <w:r>
        <w:separator/>
      </w:r>
    </w:p>
  </w:endnote>
  <w:endnote w:type="continuationSeparator" w:id="0">
    <w:p w:rsidR="0051273A" w:rsidRDefault="00512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73A" w:rsidRDefault="0051273A">
      <w:pPr>
        <w:spacing w:after="0" w:line="240" w:lineRule="auto"/>
      </w:pPr>
      <w:r>
        <w:separator/>
      </w:r>
    </w:p>
  </w:footnote>
  <w:footnote w:type="continuationSeparator" w:id="0">
    <w:p w:rsidR="0051273A" w:rsidRDefault="00512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8258927"/>
      <w:docPartObj>
        <w:docPartGallery w:val="Page Numbers (Top of Page)"/>
        <w:docPartUnique/>
      </w:docPartObj>
    </w:sdtPr>
    <w:sdtEndPr>
      <w:rPr>
        <w:noProof/>
      </w:rPr>
    </w:sdtEndPr>
    <w:sdtContent>
      <w:p w:rsidR="00EB5144" w:rsidRDefault="0051273A">
        <w:pPr>
          <w:pStyle w:val="Header"/>
          <w:jc w:val="right"/>
        </w:pPr>
        <w:r>
          <w:fldChar w:fldCharType="begin"/>
        </w:r>
        <w:r>
          <w:instrText xml:space="preserve"> PAGE   \* MERGEFORMAT </w:instrText>
        </w:r>
        <w:r>
          <w:fldChar w:fldCharType="separate"/>
        </w:r>
        <w:r w:rsidR="007365FE">
          <w:rPr>
            <w:noProof/>
          </w:rPr>
          <w:t>2</w:t>
        </w:r>
        <w:r>
          <w:rPr>
            <w:noProof/>
          </w:rPr>
          <w:fldChar w:fldCharType="end"/>
        </w:r>
      </w:p>
    </w:sdtContent>
  </w:sdt>
  <w:p w:rsidR="007D319F" w:rsidRDefault="0051273A">
    <w:pPr>
      <w:pStyle w:val="Header"/>
    </w:pPr>
    <w:r w:rsidRPr="00EB5144">
      <w:t>ACTIVITY-BASED COSTING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144" w:rsidRDefault="0051273A">
    <w:pPr>
      <w:pStyle w:val="Header"/>
    </w:pPr>
    <w:r>
      <w:t xml:space="preserve">Running head: </w:t>
    </w:r>
    <w:r w:rsidRPr="00EB5144">
      <w:t>ACTIVITY-BASED COSTING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1AC"/>
    <w:rsid w:val="002775BC"/>
    <w:rsid w:val="0051273A"/>
    <w:rsid w:val="005F21AC"/>
    <w:rsid w:val="007365FE"/>
    <w:rsid w:val="007955AB"/>
    <w:rsid w:val="007D319F"/>
    <w:rsid w:val="00884E8E"/>
    <w:rsid w:val="00922D97"/>
    <w:rsid w:val="00957378"/>
    <w:rsid w:val="00B63362"/>
    <w:rsid w:val="00CC1535"/>
    <w:rsid w:val="00DD4B1A"/>
    <w:rsid w:val="00E306F9"/>
    <w:rsid w:val="00EB5144"/>
    <w:rsid w:val="00EC4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F22F85-4CBD-44DE-963A-FE29A9A3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1AC"/>
    <w:pPr>
      <w:ind w:left="720"/>
      <w:contextualSpacing/>
    </w:pPr>
  </w:style>
  <w:style w:type="paragraph" w:styleId="Header">
    <w:name w:val="header"/>
    <w:basedOn w:val="Normal"/>
    <w:link w:val="HeaderChar"/>
    <w:uiPriority w:val="99"/>
    <w:unhideWhenUsed/>
    <w:rsid w:val="007D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19F"/>
    <w:rPr>
      <w:rFonts w:ascii="Times New Roman" w:hAnsi="Times New Roman"/>
      <w:sz w:val="24"/>
    </w:rPr>
  </w:style>
  <w:style w:type="paragraph" w:styleId="Footer">
    <w:name w:val="footer"/>
    <w:basedOn w:val="Normal"/>
    <w:link w:val="FooterChar"/>
    <w:uiPriority w:val="99"/>
    <w:unhideWhenUsed/>
    <w:rsid w:val="007D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19F"/>
    <w:rPr>
      <w:rFonts w:ascii="Times New Roman" w:hAnsi="Times New Roman"/>
      <w:sz w:val="24"/>
    </w:rPr>
  </w:style>
  <w:style w:type="paragraph" w:customStyle="1" w:styleId="cpformat">
    <w:name w:val="cpformat"/>
    <w:basedOn w:val="Normal"/>
    <w:rsid w:val="007D319F"/>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7D31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gma.org/resources/tools/essential-tools/activity-based-costing.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rbusiness.azcentral.com/types-businesses-activitybased-costing-28437.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2019-01-19T20:04:00Z</dcterms:created>
  <dcterms:modified xsi:type="dcterms:W3CDTF">2019-01-19T20:04:00Z</dcterms:modified>
</cp:coreProperties>
</file>